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8F2C" w14:textId="77777777" w:rsidR="003D6D51" w:rsidRDefault="003D6D51" w:rsidP="003D6D51">
      <w:pPr>
        <w:jc w:val="center"/>
        <w:rPr>
          <w:b/>
          <w:bCs/>
          <w:sz w:val="40"/>
          <w:szCs w:val="40"/>
        </w:rPr>
      </w:pPr>
      <w:r w:rsidRPr="00CB28D2">
        <w:rPr>
          <w:b/>
          <w:bCs/>
          <w:sz w:val="40"/>
          <w:szCs w:val="40"/>
        </w:rPr>
        <w:t>Maintenance Responsibilities</w:t>
      </w:r>
    </w:p>
    <w:p w14:paraId="4305B4C0" w14:textId="4EFEEC7B" w:rsidR="00C54618" w:rsidRPr="003D6D51" w:rsidRDefault="00C54618" w:rsidP="00C54618">
      <w:pPr>
        <w:jc w:val="center"/>
        <w:rPr>
          <w:b/>
          <w:bCs/>
          <w:sz w:val="32"/>
          <w:szCs w:val="32"/>
        </w:rPr>
      </w:pPr>
      <w:r w:rsidRPr="003D6D51">
        <w:rPr>
          <w:b/>
          <w:bCs/>
          <w:sz w:val="32"/>
          <w:szCs w:val="32"/>
        </w:rPr>
        <w:t>HR Blvd, County Line Rd to Plaza</w:t>
      </w:r>
    </w:p>
    <w:p w14:paraId="1770EA6A" w14:textId="7789C890" w:rsidR="00C54618" w:rsidRPr="003D6D51" w:rsidRDefault="00C54618" w:rsidP="00C54618">
      <w:pPr>
        <w:jc w:val="center"/>
        <w:rPr>
          <w:b/>
          <w:bCs/>
          <w:sz w:val="32"/>
          <w:szCs w:val="32"/>
        </w:rPr>
      </w:pPr>
      <w:r w:rsidRPr="003D6D51">
        <w:rPr>
          <w:b/>
          <w:bCs/>
          <w:sz w:val="32"/>
          <w:szCs w:val="32"/>
        </w:rPr>
        <w:t>AKA, C-470/McLellan Interchange</w:t>
      </w:r>
    </w:p>
    <w:p w14:paraId="7BE02582" w14:textId="05794681" w:rsidR="003D6D51" w:rsidRDefault="003D6D51" w:rsidP="00C54618">
      <w:pPr>
        <w:jc w:val="center"/>
        <w:rPr>
          <w:b/>
          <w:bCs/>
          <w:sz w:val="32"/>
          <w:szCs w:val="32"/>
        </w:rPr>
      </w:pPr>
      <w:r w:rsidRPr="003D6D51">
        <w:rPr>
          <w:b/>
          <w:bCs/>
          <w:sz w:val="32"/>
          <w:szCs w:val="32"/>
        </w:rPr>
        <w:t>AKA</w:t>
      </w:r>
      <w:r w:rsidR="00572315">
        <w:rPr>
          <w:b/>
          <w:bCs/>
          <w:sz w:val="32"/>
          <w:szCs w:val="32"/>
        </w:rPr>
        <w:t>,</w:t>
      </w:r>
      <w:r w:rsidRPr="003D6D51">
        <w:rPr>
          <w:b/>
          <w:bCs/>
          <w:sz w:val="32"/>
          <w:szCs w:val="32"/>
        </w:rPr>
        <w:t xml:space="preserve"> Lucent </w:t>
      </w:r>
      <w:r>
        <w:rPr>
          <w:b/>
          <w:bCs/>
          <w:sz w:val="32"/>
          <w:szCs w:val="32"/>
        </w:rPr>
        <w:t>Blvd.</w:t>
      </w:r>
    </w:p>
    <w:p w14:paraId="4DCE95CA" w14:textId="035A0BCE" w:rsidR="00C54618" w:rsidRPr="00C54618" w:rsidRDefault="00C54618" w:rsidP="00CB28D2">
      <w:pPr>
        <w:jc w:val="center"/>
        <w:rPr>
          <w:b/>
          <w:bCs/>
          <w:sz w:val="24"/>
          <w:szCs w:val="24"/>
        </w:rPr>
      </w:pPr>
      <w:r w:rsidRPr="00C54618">
        <w:rPr>
          <w:b/>
          <w:bCs/>
          <w:sz w:val="24"/>
          <w:szCs w:val="24"/>
        </w:rPr>
        <w:t>9843403 - 06/08/98 09:16 - R</w:t>
      </w:r>
      <w:r w:rsidRPr="00C54618">
        <w:rPr>
          <w:rFonts w:ascii="Calibri" w:eastAsia="Calibri" w:hAnsi="Calibri" w:cs="Calibri"/>
          <w:b/>
          <w:bCs/>
          <w:sz w:val="24"/>
          <w:szCs w:val="24"/>
        </w:rPr>
        <w:t>ET</w:t>
      </w:r>
      <w:r w:rsidRPr="00C54618">
        <w:rPr>
          <w:b/>
          <w:bCs/>
          <w:sz w:val="24"/>
          <w:szCs w:val="24"/>
        </w:rPr>
        <w:t xml:space="preserve">A A. CRAIN DOUGLAS CO. COLO. CLERK &amp; RECORDER </w:t>
      </w:r>
    </w:p>
    <w:p w14:paraId="52E4A8D9" w14:textId="672D3EC9" w:rsidR="00C54618" w:rsidRPr="00C54618" w:rsidRDefault="00C54618" w:rsidP="00CB28D2">
      <w:pPr>
        <w:jc w:val="center"/>
        <w:rPr>
          <w:sz w:val="24"/>
          <w:szCs w:val="24"/>
        </w:rPr>
      </w:pPr>
      <w:r w:rsidRPr="00C54618">
        <w:rPr>
          <w:sz w:val="24"/>
          <w:szCs w:val="24"/>
        </w:rPr>
        <w:t>B1558 P0686 - $0.00 1/ 15</w:t>
      </w:r>
    </w:p>
    <w:p w14:paraId="6B6975C4" w14:textId="47D7D145" w:rsidR="00CB28D2" w:rsidRDefault="00CB28D2" w:rsidP="00CB28D2">
      <w:pPr>
        <w:pStyle w:val="NoSpacing"/>
      </w:pPr>
    </w:p>
    <w:p w14:paraId="5A9DA29B" w14:textId="77777777" w:rsidR="00FF0111" w:rsidRPr="00FF0111" w:rsidRDefault="00FF0111" w:rsidP="003D6D51">
      <w:pPr>
        <w:pStyle w:val="NoSpacing"/>
        <w:jc w:val="center"/>
        <w:rPr>
          <w:sz w:val="24"/>
          <w:szCs w:val="24"/>
        </w:rPr>
      </w:pPr>
      <w:r w:rsidRPr="00FF0111">
        <w:rPr>
          <w:sz w:val="24"/>
          <w:szCs w:val="24"/>
        </w:rPr>
        <w:t>RESOLUTION NO. R-998-077</w:t>
      </w:r>
    </w:p>
    <w:p w14:paraId="5769FDF3" w14:textId="383BC5B1" w:rsidR="001C123B" w:rsidRDefault="00FF0111" w:rsidP="00FF0111">
      <w:pPr>
        <w:pStyle w:val="NoSpacing"/>
        <w:rPr>
          <w:sz w:val="24"/>
          <w:szCs w:val="24"/>
        </w:rPr>
      </w:pPr>
      <w:r w:rsidRPr="00FF0111">
        <w:rPr>
          <w:sz w:val="24"/>
          <w:szCs w:val="24"/>
        </w:rPr>
        <w:t>THE BOARD OF COUNTY COMMISSIONERS OF THE COUNTY OF DOUGLAS, COLORADO</w:t>
      </w:r>
    </w:p>
    <w:p w14:paraId="681BE00E" w14:textId="106F613D" w:rsidR="00FF0111" w:rsidRDefault="00FF0111" w:rsidP="00FF0111">
      <w:pPr>
        <w:pStyle w:val="NoSpacing"/>
        <w:rPr>
          <w:sz w:val="24"/>
          <w:szCs w:val="24"/>
        </w:rPr>
      </w:pPr>
    </w:p>
    <w:p w14:paraId="1BF22712" w14:textId="1402A082" w:rsidR="00FF0111" w:rsidRDefault="00FF0111" w:rsidP="00FF0111">
      <w:pPr>
        <w:pStyle w:val="NoSpacing"/>
        <w:rPr>
          <w:sz w:val="24"/>
          <w:szCs w:val="24"/>
        </w:rPr>
      </w:pPr>
      <w:r w:rsidRPr="00C54618">
        <w:rPr>
          <w:b/>
          <w:bCs/>
          <w:sz w:val="24"/>
          <w:szCs w:val="24"/>
        </w:rPr>
        <w:t>Douglas County</w:t>
      </w:r>
      <w:r w:rsidRPr="00FF0111">
        <w:rPr>
          <w:sz w:val="24"/>
          <w:szCs w:val="24"/>
        </w:rPr>
        <w:t xml:space="preserve"> (hereinafter the "County"), desires to enter into an agreement with the </w:t>
      </w:r>
      <w:r w:rsidRPr="00C54618">
        <w:rPr>
          <w:b/>
          <w:bCs/>
          <w:sz w:val="24"/>
          <w:szCs w:val="24"/>
        </w:rPr>
        <w:t>Colorado Department of Transportation</w:t>
      </w:r>
      <w:r w:rsidRPr="00FF0111">
        <w:rPr>
          <w:sz w:val="24"/>
          <w:szCs w:val="24"/>
        </w:rPr>
        <w:t xml:space="preserve"> (hereinafter the "State") and </w:t>
      </w:r>
      <w:r w:rsidRPr="00C54618">
        <w:rPr>
          <w:b/>
          <w:bCs/>
          <w:sz w:val="24"/>
          <w:szCs w:val="24"/>
        </w:rPr>
        <w:t>Highlands Metropolitan District No. 3</w:t>
      </w:r>
      <w:r w:rsidRPr="00FF0111">
        <w:rPr>
          <w:sz w:val="24"/>
          <w:szCs w:val="24"/>
        </w:rPr>
        <w:t xml:space="preserve"> (hereinafter the "District'') concerning the maintenance of Highlands Ranch Boulevard from County Line Road on the north to Plaza Drive on the </w:t>
      </w:r>
      <w:r w:rsidR="00C54618" w:rsidRPr="00FF0111">
        <w:rPr>
          <w:sz w:val="24"/>
          <w:szCs w:val="24"/>
        </w:rPr>
        <w:t>south.</w:t>
      </w:r>
    </w:p>
    <w:p w14:paraId="79DB2228" w14:textId="66BA56EF" w:rsidR="00FF0111" w:rsidRDefault="00FF0111" w:rsidP="00FF0111">
      <w:pPr>
        <w:pStyle w:val="NoSpacing"/>
        <w:rPr>
          <w:sz w:val="24"/>
          <w:szCs w:val="24"/>
        </w:rPr>
      </w:pPr>
    </w:p>
    <w:p w14:paraId="15A5F926" w14:textId="3D3885FF" w:rsidR="00FF0111" w:rsidRDefault="00FF0111" w:rsidP="00FF0111">
      <w:pPr>
        <w:pStyle w:val="NoSpacing"/>
        <w:rPr>
          <w:sz w:val="24"/>
          <w:szCs w:val="24"/>
        </w:rPr>
      </w:pPr>
      <w:r w:rsidRPr="00FF0111">
        <w:rPr>
          <w:sz w:val="24"/>
          <w:szCs w:val="24"/>
        </w:rPr>
        <w:t>PASSED AND ADOPTED this</w:t>
      </w:r>
      <w:r>
        <w:rPr>
          <w:sz w:val="24"/>
          <w:szCs w:val="24"/>
        </w:rPr>
        <w:t xml:space="preserve"> </w:t>
      </w:r>
      <w:r>
        <w:rPr>
          <w:rFonts w:ascii="Calibri" w:eastAsia="Calibri" w:hAnsi="Calibri" w:cs="Calibri"/>
          <w:sz w:val="24"/>
          <w:szCs w:val="24"/>
        </w:rPr>
        <w:t>2</w:t>
      </w:r>
      <w:r w:rsidR="00C54618">
        <w:rPr>
          <w:rFonts w:ascii="Calibri" w:eastAsia="Calibri" w:hAnsi="Calibri" w:cs="Calibri"/>
          <w:sz w:val="24"/>
          <w:szCs w:val="24"/>
        </w:rPr>
        <w:t xml:space="preserve">nd </w:t>
      </w:r>
      <w:r w:rsidR="00C54618" w:rsidRPr="00FF0111">
        <w:rPr>
          <w:sz w:val="24"/>
          <w:szCs w:val="24"/>
        </w:rPr>
        <w:t>day</w:t>
      </w:r>
      <w:r w:rsidRPr="00FF0111">
        <w:rPr>
          <w:sz w:val="24"/>
          <w:szCs w:val="24"/>
        </w:rPr>
        <w:t xml:space="preserve"> of </w:t>
      </w:r>
      <w:r w:rsidR="00C54618" w:rsidRPr="00FF0111">
        <w:rPr>
          <w:sz w:val="24"/>
          <w:szCs w:val="24"/>
        </w:rPr>
        <w:t>June</w:t>
      </w:r>
      <w:r w:rsidRPr="00FF0111">
        <w:rPr>
          <w:sz w:val="24"/>
          <w:szCs w:val="24"/>
        </w:rPr>
        <w:t xml:space="preserve"> 1998, in Castle Rock, Douglas County, Colorado.</w:t>
      </w:r>
    </w:p>
    <w:p w14:paraId="5D64FC69" w14:textId="063425F5" w:rsidR="00FF0111" w:rsidRDefault="00FF0111" w:rsidP="00FF0111">
      <w:pPr>
        <w:pStyle w:val="NoSpacing"/>
        <w:rPr>
          <w:sz w:val="24"/>
          <w:szCs w:val="24"/>
        </w:rPr>
      </w:pPr>
    </w:p>
    <w:p w14:paraId="77085557" w14:textId="77777777" w:rsidR="00FF0111" w:rsidRPr="00FF0111" w:rsidRDefault="00FF0111" w:rsidP="00FF0111">
      <w:pPr>
        <w:pStyle w:val="NoSpacing"/>
        <w:rPr>
          <w:sz w:val="24"/>
          <w:szCs w:val="24"/>
        </w:rPr>
      </w:pPr>
      <w:r w:rsidRPr="00FF0111">
        <w:rPr>
          <w:sz w:val="24"/>
          <w:szCs w:val="24"/>
        </w:rPr>
        <w:t xml:space="preserve">cc 4 701-07 6, 10305 </w:t>
      </w:r>
    </w:p>
    <w:p w14:paraId="19A0EB5E" w14:textId="7D8DDD0B" w:rsidR="00FF0111" w:rsidRDefault="00FF0111" w:rsidP="00FF0111">
      <w:pPr>
        <w:pStyle w:val="NoSpacing"/>
        <w:rPr>
          <w:sz w:val="24"/>
          <w:szCs w:val="24"/>
        </w:rPr>
      </w:pPr>
      <w:r w:rsidRPr="00FF0111">
        <w:rPr>
          <w:sz w:val="24"/>
          <w:szCs w:val="24"/>
        </w:rPr>
        <w:t>C470/MCLELLAN INTERCHANGE MAINTENANCE AGREEMENT REGION 6/LEW</w:t>
      </w:r>
    </w:p>
    <w:p w14:paraId="1DB25EF0" w14:textId="77777777" w:rsidR="003D6D51" w:rsidRDefault="003D6D51" w:rsidP="003D6D51">
      <w:pPr>
        <w:pStyle w:val="NoSpacing"/>
        <w:jc w:val="center"/>
        <w:rPr>
          <w:sz w:val="24"/>
          <w:szCs w:val="24"/>
        </w:rPr>
      </w:pPr>
    </w:p>
    <w:p w14:paraId="38621BD8" w14:textId="3C68DB50" w:rsidR="003D6D51" w:rsidRDefault="003D6D51" w:rsidP="003D6D51">
      <w:pPr>
        <w:pStyle w:val="NoSpacing"/>
        <w:jc w:val="center"/>
        <w:rPr>
          <w:sz w:val="24"/>
          <w:szCs w:val="24"/>
        </w:rPr>
      </w:pPr>
      <w:r w:rsidRPr="003D6D51">
        <w:rPr>
          <w:sz w:val="24"/>
          <w:szCs w:val="24"/>
        </w:rPr>
        <w:t>MAINTENANCE AGREEMENT</w:t>
      </w:r>
    </w:p>
    <w:p w14:paraId="08AF74AB" w14:textId="55A79FA9" w:rsidR="003D6D51" w:rsidRDefault="003D6D51" w:rsidP="003D6D51">
      <w:pPr>
        <w:pStyle w:val="NoSpacing"/>
        <w:rPr>
          <w:sz w:val="24"/>
          <w:szCs w:val="24"/>
        </w:rPr>
      </w:pPr>
      <w:r w:rsidRPr="003D6D51">
        <w:rPr>
          <w:sz w:val="24"/>
          <w:szCs w:val="24"/>
        </w:rPr>
        <w:t xml:space="preserve">by and between the State of Colorado for the use and benefit of </w:t>
      </w:r>
      <w:r w:rsidRPr="003D6D51">
        <w:rPr>
          <w:b/>
          <w:bCs/>
          <w:sz w:val="24"/>
          <w:szCs w:val="24"/>
        </w:rPr>
        <w:t>THE DEPARTMENT OF TRANSPORTATION</w:t>
      </w:r>
      <w:r w:rsidRPr="003D6D51">
        <w:rPr>
          <w:sz w:val="24"/>
          <w:szCs w:val="24"/>
        </w:rPr>
        <w:t>, hereinafter referred to as "</w:t>
      </w:r>
      <w:r w:rsidRPr="003D6D51">
        <w:rPr>
          <w:b/>
          <w:bCs/>
          <w:sz w:val="24"/>
          <w:szCs w:val="24"/>
          <w:highlight w:val="yellow"/>
        </w:rPr>
        <w:t>the State</w:t>
      </w:r>
      <w:r w:rsidRPr="003D6D51">
        <w:rPr>
          <w:sz w:val="24"/>
          <w:szCs w:val="24"/>
        </w:rPr>
        <w:t xml:space="preserve">" or COOT, </w:t>
      </w:r>
      <w:r w:rsidRPr="003D6D51">
        <w:rPr>
          <w:b/>
          <w:bCs/>
          <w:sz w:val="24"/>
          <w:szCs w:val="24"/>
        </w:rPr>
        <w:t>DOUGLAS COUNTY</w:t>
      </w:r>
      <w:r w:rsidRPr="003D6D51">
        <w:rPr>
          <w:sz w:val="24"/>
          <w:szCs w:val="24"/>
        </w:rPr>
        <w:t>, State of Colorado, hereinafter referred to as "</w:t>
      </w:r>
      <w:r w:rsidRPr="003D6D51">
        <w:rPr>
          <w:b/>
          <w:bCs/>
          <w:sz w:val="24"/>
          <w:szCs w:val="24"/>
          <w:highlight w:val="yellow"/>
        </w:rPr>
        <w:t>the County</w:t>
      </w:r>
      <w:r>
        <w:rPr>
          <w:sz w:val="24"/>
          <w:szCs w:val="24"/>
        </w:rPr>
        <w:t>”</w:t>
      </w:r>
      <w:r w:rsidRPr="003D6D51">
        <w:rPr>
          <w:sz w:val="24"/>
          <w:szCs w:val="24"/>
        </w:rPr>
        <w:t xml:space="preserve"> and </w:t>
      </w:r>
      <w:r w:rsidRPr="003D6D51">
        <w:rPr>
          <w:b/>
          <w:bCs/>
          <w:sz w:val="24"/>
          <w:szCs w:val="24"/>
        </w:rPr>
        <w:t>HIGHLANDS RANCH DISTRICT #3</w:t>
      </w:r>
      <w:r w:rsidRPr="003D6D51">
        <w:rPr>
          <w:sz w:val="24"/>
          <w:szCs w:val="24"/>
        </w:rPr>
        <w:t>, a quasi-municipal corporation and political subdivision of the State of Colorado, hereinafter referred to as "</w:t>
      </w:r>
      <w:r w:rsidRPr="003D6D51">
        <w:rPr>
          <w:b/>
          <w:bCs/>
          <w:sz w:val="24"/>
          <w:szCs w:val="24"/>
          <w:highlight w:val="yellow"/>
        </w:rPr>
        <w:t>the Local Agency</w:t>
      </w:r>
      <w:r w:rsidRPr="003D6D51">
        <w:rPr>
          <w:sz w:val="24"/>
          <w:szCs w:val="24"/>
        </w:rPr>
        <w:t>".</w:t>
      </w:r>
    </w:p>
    <w:p w14:paraId="315E16F0" w14:textId="01A2B5B4" w:rsidR="00FF0111" w:rsidRDefault="00FF0111" w:rsidP="00FF0111">
      <w:pPr>
        <w:pStyle w:val="NoSpacing"/>
        <w:rPr>
          <w:sz w:val="24"/>
          <w:szCs w:val="24"/>
        </w:rPr>
      </w:pPr>
    </w:p>
    <w:p w14:paraId="2F9A3903" w14:textId="4590E1E5" w:rsidR="00FF0111" w:rsidRPr="00FF0111" w:rsidRDefault="00FF0111" w:rsidP="00FF0111">
      <w:pPr>
        <w:pStyle w:val="NoSpacing"/>
        <w:rPr>
          <w:sz w:val="24"/>
          <w:szCs w:val="24"/>
        </w:rPr>
      </w:pPr>
      <w:r w:rsidRPr="00FF0111">
        <w:rPr>
          <w:sz w:val="24"/>
          <w:szCs w:val="24"/>
        </w:rPr>
        <w:t>WHEREAS, the parties, in a meeting held on September 23, 1996,</w:t>
      </w:r>
      <w:r>
        <w:rPr>
          <w:sz w:val="24"/>
          <w:szCs w:val="24"/>
        </w:rPr>
        <w:t xml:space="preserve"> </w:t>
      </w:r>
      <w:r w:rsidRPr="00FF0111">
        <w:rPr>
          <w:sz w:val="24"/>
          <w:szCs w:val="24"/>
        </w:rPr>
        <w:t>in furtherance of the cooperative effort, and memorialized in a letter from the County and the Local Agency to the Colorado Department of Transportation dated October 9, 1996 (</w:t>
      </w:r>
      <w:r w:rsidRPr="00C54618">
        <w:rPr>
          <w:b/>
          <w:bCs/>
          <w:sz w:val="24"/>
          <w:szCs w:val="24"/>
        </w:rPr>
        <w:t>Exhibit B</w:t>
      </w:r>
      <w:r w:rsidR="00C54618">
        <w:rPr>
          <w:sz w:val="24"/>
          <w:szCs w:val="24"/>
        </w:rPr>
        <w:t>)</w:t>
      </w:r>
      <w:r w:rsidRPr="00FF0111">
        <w:rPr>
          <w:sz w:val="24"/>
          <w:szCs w:val="24"/>
        </w:rPr>
        <w:t xml:space="preserve">, agreed to share the responsibilities for the maintenance of "the Project"; and </w:t>
      </w:r>
    </w:p>
    <w:p w14:paraId="489A91B0" w14:textId="77777777" w:rsidR="003D6D51" w:rsidRDefault="003D6D51" w:rsidP="00FF0111">
      <w:pPr>
        <w:pStyle w:val="NoSpacing"/>
        <w:rPr>
          <w:sz w:val="24"/>
          <w:szCs w:val="24"/>
        </w:rPr>
      </w:pPr>
    </w:p>
    <w:p w14:paraId="5A217CED" w14:textId="1AA50AC3" w:rsidR="00FF0111" w:rsidRDefault="00FF0111" w:rsidP="00FF0111">
      <w:pPr>
        <w:pStyle w:val="NoSpacing"/>
        <w:rPr>
          <w:sz w:val="24"/>
          <w:szCs w:val="24"/>
        </w:rPr>
      </w:pPr>
      <w:r w:rsidRPr="00FF0111">
        <w:rPr>
          <w:sz w:val="24"/>
          <w:szCs w:val="24"/>
        </w:rPr>
        <w:t>WHEREAS, this agreement is meant to be the "formal agreement referred to in the letter of October 9, 1996;</w:t>
      </w:r>
    </w:p>
    <w:p w14:paraId="5766A21A" w14:textId="1765A068" w:rsidR="00FF0111" w:rsidRDefault="00FF0111" w:rsidP="00FF0111">
      <w:pPr>
        <w:pStyle w:val="NoSpacing"/>
        <w:rPr>
          <w:sz w:val="24"/>
          <w:szCs w:val="24"/>
        </w:rPr>
      </w:pPr>
    </w:p>
    <w:p w14:paraId="5330C34A" w14:textId="77777777" w:rsidR="00FF0111" w:rsidRPr="00FF0111" w:rsidRDefault="00FF0111" w:rsidP="00FF0111">
      <w:pPr>
        <w:pStyle w:val="NoSpacing"/>
        <w:rPr>
          <w:sz w:val="24"/>
          <w:szCs w:val="24"/>
        </w:rPr>
      </w:pPr>
      <w:r w:rsidRPr="00FF0111">
        <w:rPr>
          <w:sz w:val="24"/>
          <w:szCs w:val="24"/>
        </w:rPr>
        <w:t xml:space="preserve">WHEREAS, </w:t>
      </w:r>
      <w:r w:rsidRPr="003D6D51">
        <w:rPr>
          <w:b/>
          <w:bCs/>
          <w:sz w:val="24"/>
          <w:szCs w:val="24"/>
          <w:highlight w:val="yellow"/>
        </w:rPr>
        <w:t>SH 470 is on the State Highway System</w:t>
      </w:r>
      <w:r w:rsidRPr="00FF0111">
        <w:rPr>
          <w:sz w:val="24"/>
          <w:szCs w:val="24"/>
        </w:rPr>
        <w:t xml:space="preserve"> as defined in §43-2-101, C.R.S., as amended, and </w:t>
      </w:r>
      <w:r w:rsidRPr="003D6D51">
        <w:rPr>
          <w:b/>
          <w:bCs/>
          <w:sz w:val="24"/>
          <w:szCs w:val="24"/>
          <w:highlight w:val="yellow"/>
        </w:rPr>
        <w:t>is under the ultimate control and supervision of the State</w:t>
      </w:r>
      <w:r w:rsidRPr="00FF0111">
        <w:rPr>
          <w:sz w:val="24"/>
          <w:szCs w:val="24"/>
        </w:rPr>
        <w:t xml:space="preserve">; and </w:t>
      </w:r>
    </w:p>
    <w:p w14:paraId="10C0E180" w14:textId="77777777" w:rsidR="00FF0111" w:rsidRPr="00FF0111" w:rsidRDefault="00FF0111" w:rsidP="00FF0111">
      <w:pPr>
        <w:pStyle w:val="NoSpacing"/>
        <w:rPr>
          <w:sz w:val="24"/>
          <w:szCs w:val="24"/>
        </w:rPr>
      </w:pPr>
      <w:r w:rsidRPr="00FF0111">
        <w:rPr>
          <w:sz w:val="24"/>
          <w:szCs w:val="24"/>
        </w:rPr>
        <w:lastRenderedPageBreak/>
        <w:t xml:space="preserve">WHEREAS, pursuant to §43-2-124, C.R.S., as amended, and the contracts referred to above, the Local Agency is responsible for the costs of construction of the Project and </w:t>
      </w:r>
      <w:r w:rsidRPr="003D6D51">
        <w:rPr>
          <w:b/>
          <w:bCs/>
          <w:sz w:val="24"/>
          <w:szCs w:val="24"/>
          <w:highlight w:val="yellow"/>
        </w:rPr>
        <w:t>Douglas County is responsible for the maintenance of the County Road system</w:t>
      </w:r>
      <w:r w:rsidRPr="003D6D51">
        <w:rPr>
          <w:sz w:val="24"/>
          <w:szCs w:val="24"/>
          <w:highlight w:val="yellow"/>
        </w:rPr>
        <w:t>;</w:t>
      </w:r>
      <w:r w:rsidRPr="00FF0111">
        <w:rPr>
          <w:sz w:val="24"/>
          <w:szCs w:val="24"/>
        </w:rPr>
        <w:t xml:space="preserve"> and </w:t>
      </w:r>
    </w:p>
    <w:p w14:paraId="5297A964" w14:textId="77777777" w:rsidR="00FF0111" w:rsidRPr="00FF0111" w:rsidRDefault="00FF0111" w:rsidP="00FF0111">
      <w:pPr>
        <w:pStyle w:val="NoSpacing"/>
        <w:rPr>
          <w:sz w:val="24"/>
          <w:szCs w:val="24"/>
        </w:rPr>
      </w:pPr>
      <w:r w:rsidRPr="00FF0111">
        <w:rPr>
          <w:sz w:val="24"/>
          <w:szCs w:val="24"/>
        </w:rPr>
        <w:t xml:space="preserve">WHEREAS, the Project consists of: construction of Highlands Ranch Boulevard, including a bridge and ramps; installation of signals; and the installation of 1andscape features along the interchange ramps; and </w:t>
      </w:r>
    </w:p>
    <w:p w14:paraId="30C76AE8" w14:textId="5AED8BEA" w:rsidR="00FF0111" w:rsidRDefault="00FF0111" w:rsidP="00FF0111">
      <w:pPr>
        <w:pStyle w:val="NoSpacing"/>
        <w:rPr>
          <w:sz w:val="24"/>
          <w:szCs w:val="24"/>
        </w:rPr>
      </w:pPr>
      <w:r w:rsidRPr="00FF0111">
        <w:rPr>
          <w:sz w:val="24"/>
          <w:szCs w:val="24"/>
        </w:rPr>
        <w:t>WHEREAS, the State, the Local Agency, and the County desire to enter into this contract to estab1ish their responsibilities with respect to maintenance and other responsibilities for "the Project";</w:t>
      </w:r>
    </w:p>
    <w:p w14:paraId="2487DC31" w14:textId="0B170704" w:rsidR="00A703EE" w:rsidRDefault="00A703EE" w:rsidP="00FF0111">
      <w:pPr>
        <w:pStyle w:val="NoSpacing"/>
        <w:rPr>
          <w:sz w:val="24"/>
          <w:szCs w:val="24"/>
        </w:rPr>
      </w:pPr>
    </w:p>
    <w:p w14:paraId="20C842BB" w14:textId="4AB0B12C" w:rsidR="00A703EE" w:rsidRPr="00A703EE" w:rsidRDefault="00A703EE" w:rsidP="00A703EE">
      <w:pPr>
        <w:pStyle w:val="NoSpacing"/>
        <w:rPr>
          <w:sz w:val="24"/>
          <w:szCs w:val="24"/>
        </w:rPr>
      </w:pPr>
      <w:r w:rsidRPr="00A703EE">
        <w:rPr>
          <w:sz w:val="24"/>
          <w:szCs w:val="24"/>
        </w:rPr>
        <w:t>1.</w:t>
      </w:r>
      <w:r w:rsidRPr="00A703EE">
        <w:rPr>
          <w:sz w:val="24"/>
          <w:szCs w:val="24"/>
        </w:rPr>
        <w:tab/>
        <w:t xml:space="preserve">The </w:t>
      </w:r>
      <w:r w:rsidRPr="00A703EE">
        <w:rPr>
          <w:b/>
          <w:bCs/>
          <w:sz w:val="24"/>
          <w:szCs w:val="24"/>
          <w:highlight w:val="yellow"/>
        </w:rPr>
        <w:t>Local Agency</w:t>
      </w:r>
      <w:r w:rsidRPr="00A703EE">
        <w:rPr>
          <w:b/>
          <w:bCs/>
          <w:sz w:val="24"/>
          <w:szCs w:val="24"/>
        </w:rPr>
        <w:t xml:space="preserve"> </w:t>
      </w:r>
      <w:r w:rsidRPr="00A703EE">
        <w:rPr>
          <w:sz w:val="24"/>
          <w:szCs w:val="24"/>
        </w:rPr>
        <w:t xml:space="preserve">shall be deemed to have the power necessary to complete the project, and </w:t>
      </w:r>
      <w:r w:rsidRPr="00A703EE">
        <w:rPr>
          <w:sz w:val="24"/>
          <w:szCs w:val="24"/>
          <w:highlight w:val="yellow"/>
        </w:rPr>
        <w:t xml:space="preserve">shall be responsible, at its own expense, for all maintenance of landscaping within the state highway right of way (Landscaped Area) as indicated in Exhibit A. ''Maintenance activities" includes, but is not limited to, irrigation, replacement of dead or diseased sod or other plants, mowing, pruning, spraying of insecticides and fungicides, and </w:t>
      </w:r>
      <w:r w:rsidR="003D6D51" w:rsidRPr="00A703EE">
        <w:rPr>
          <w:sz w:val="24"/>
          <w:szCs w:val="24"/>
          <w:highlight w:val="yellow"/>
        </w:rPr>
        <w:t>trash</w:t>
      </w:r>
      <w:r w:rsidRPr="00A703EE">
        <w:rPr>
          <w:sz w:val="24"/>
          <w:szCs w:val="24"/>
          <w:highlight w:val="yellow"/>
        </w:rPr>
        <w:t xml:space="preserve"> removal</w:t>
      </w:r>
      <w:r w:rsidRPr="00A703EE">
        <w:rPr>
          <w:sz w:val="24"/>
          <w:szCs w:val="24"/>
        </w:rPr>
        <w:t>. Exhibit A (map showing Landscaped Area) is attached hereto and incorporated herein as terms and conditions of this contract by this reference.</w:t>
      </w:r>
    </w:p>
    <w:p w14:paraId="3DB4B941" w14:textId="77777777" w:rsidR="00A703EE" w:rsidRPr="00A703EE" w:rsidRDefault="00A703EE" w:rsidP="00A703EE">
      <w:pPr>
        <w:pStyle w:val="NoSpacing"/>
        <w:rPr>
          <w:sz w:val="24"/>
          <w:szCs w:val="24"/>
        </w:rPr>
      </w:pPr>
      <w:r w:rsidRPr="00A703EE">
        <w:rPr>
          <w:sz w:val="24"/>
          <w:szCs w:val="24"/>
        </w:rPr>
        <w:t>2.</w:t>
      </w:r>
      <w:r w:rsidRPr="00A703EE">
        <w:rPr>
          <w:sz w:val="24"/>
          <w:szCs w:val="24"/>
        </w:rPr>
        <w:tab/>
        <w:t>The Local Agency shall provide water for irrigation purposes in the Landscaped Area at no cost to the State. The Local Agency shall maintain the Landscaped Area subject to State design and maintenance standards and/or specifications.</w:t>
      </w:r>
    </w:p>
    <w:p w14:paraId="6DB3C3F7" w14:textId="0F8E0C59" w:rsidR="00A703EE" w:rsidRDefault="00A703EE" w:rsidP="00F015EB">
      <w:pPr>
        <w:pStyle w:val="NoSpacing"/>
        <w:rPr>
          <w:sz w:val="24"/>
          <w:szCs w:val="24"/>
        </w:rPr>
      </w:pPr>
      <w:r w:rsidRPr="00A703EE">
        <w:rPr>
          <w:sz w:val="24"/>
          <w:szCs w:val="24"/>
        </w:rPr>
        <w:t>3.</w:t>
      </w:r>
      <w:r w:rsidRPr="00A703EE">
        <w:rPr>
          <w:sz w:val="24"/>
          <w:szCs w:val="24"/>
        </w:rPr>
        <w:tab/>
      </w:r>
      <w:r w:rsidR="00F015EB" w:rsidRPr="00F015EB">
        <w:rPr>
          <w:sz w:val="24"/>
          <w:szCs w:val="24"/>
        </w:rPr>
        <w:t xml:space="preserve">The </w:t>
      </w:r>
      <w:r w:rsidR="00F015EB">
        <w:rPr>
          <w:sz w:val="24"/>
          <w:szCs w:val="24"/>
        </w:rPr>
        <w:t xml:space="preserve">parties </w:t>
      </w:r>
      <w:r w:rsidR="00F015EB" w:rsidRPr="00F015EB">
        <w:rPr>
          <w:sz w:val="24"/>
          <w:szCs w:val="24"/>
        </w:rPr>
        <w:t>agree that the State retains the option to widen SH 470 or to perform any construction work on or along SH 470 that it determines to be necessary; if such construction work is performed, then the Local Agency shall, at its own cost, relocate landscaping and sprinklers within the Landscaped Area. If such modifications, additions, or demolition to SH 470 are performed by the State, then the State shall provide to the Local Agency, at least 180 days prior to the commencement of such activities, written notice of such proposed activities, which notice shall include specific descriptions of the impact of such activities upon the Landscaped Area. The State, the Local Agency and the County mutually agree to cooperate with each other to the extent reasonably possible and to take all reasonable steps</w:t>
      </w:r>
      <w:r w:rsidR="00F015EB">
        <w:rPr>
          <w:sz w:val="24"/>
          <w:szCs w:val="24"/>
        </w:rPr>
        <w:t xml:space="preserve"> </w:t>
      </w:r>
      <w:r w:rsidR="00F015EB" w:rsidRPr="00F015EB">
        <w:rPr>
          <w:sz w:val="24"/>
          <w:szCs w:val="24"/>
        </w:rPr>
        <w:t>necessary to coordinate the activities to be performed by the State so as to m</w:t>
      </w:r>
      <w:r w:rsidR="00F015EB">
        <w:rPr>
          <w:sz w:val="24"/>
          <w:szCs w:val="24"/>
        </w:rPr>
        <w:t>i</w:t>
      </w:r>
      <w:r w:rsidR="00F015EB" w:rsidRPr="00F015EB">
        <w:rPr>
          <w:sz w:val="24"/>
          <w:szCs w:val="24"/>
        </w:rPr>
        <w:t xml:space="preserve">nimize the impact upon the damage to the landscaping and other improvements installed  the Landscaped Area, and to maximize the salvage and preservation </w:t>
      </w:r>
      <w:r w:rsidR="00F015EB">
        <w:rPr>
          <w:sz w:val="24"/>
          <w:szCs w:val="24"/>
        </w:rPr>
        <w:t xml:space="preserve">of </w:t>
      </w:r>
      <w:r w:rsidR="00F015EB" w:rsidRPr="00F015EB">
        <w:rPr>
          <w:sz w:val="24"/>
          <w:szCs w:val="24"/>
        </w:rPr>
        <w:t>the landsca</w:t>
      </w:r>
      <w:r w:rsidR="00F015EB">
        <w:rPr>
          <w:sz w:val="24"/>
          <w:szCs w:val="24"/>
        </w:rPr>
        <w:t>p</w:t>
      </w:r>
      <w:r w:rsidR="00F015EB" w:rsidRPr="00F015EB">
        <w:rPr>
          <w:sz w:val="24"/>
          <w:szCs w:val="24"/>
        </w:rPr>
        <w:t>ing and other improvements to the Landscaped A</w:t>
      </w:r>
      <w:r w:rsidR="00F015EB">
        <w:rPr>
          <w:sz w:val="24"/>
          <w:szCs w:val="24"/>
        </w:rPr>
        <w:t>r</w:t>
      </w:r>
      <w:r w:rsidR="00F015EB" w:rsidRPr="00F015EB">
        <w:rPr>
          <w:sz w:val="24"/>
          <w:szCs w:val="24"/>
        </w:rPr>
        <w:t xml:space="preserve">ea during all facets of such work to be performed by </w:t>
      </w:r>
      <w:r w:rsidR="00F015EB">
        <w:rPr>
          <w:sz w:val="24"/>
          <w:szCs w:val="24"/>
        </w:rPr>
        <w:t>t</w:t>
      </w:r>
      <w:r w:rsidR="00F015EB" w:rsidRPr="00F015EB">
        <w:rPr>
          <w:sz w:val="24"/>
          <w:szCs w:val="24"/>
        </w:rPr>
        <w:t>he State.</w:t>
      </w:r>
    </w:p>
    <w:p w14:paraId="3AFDA1C8" w14:textId="15C443A5" w:rsidR="00A703EE" w:rsidRDefault="00572315" w:rsidP="00A703EE">
      <w:pPr>
        <w:pStyle w:val="NoSpacing"/>
        <w:rPr>
          <w:sz w:val="24"/>
          <w:szCs w:val="24"/>
        </w:rPr>
      </w:pPr>
      <w:r>
        <w:rPr>
          <w:sz w:val="24"/>
          <w:szCs w:val="24"/>
        </w:rPr>
        <w:t>4.</w:t>
      </w:r>
      <w:r>
        <w:rPr>
          <w:sz w:val="24"/>
          <w:szCs w:val="24"/>
        </w:rPr>
        <w:tab/>
      </w:r>
      <w:r w:rsidRPr="00572315">
        <w:rPr>
          <w:sz w:val="24"/>
          <w:szCs w:val="24"/>
          <w:u w:val="single"/>
        </w:rPr>
        <w:t>Bridge Maintenance</w:t>
      </w:r>
      <w:r w:rsidRPr="00572315">
        <w:rPr>
          <w:sz w:val="24"/>
          <w:szCs w:val="24"/>
        </w:rPr>
        <w:t xml:space="preserve">. The </w:t>
      </w:r>
      <w:r w:rsidRPr="00572315">
        <w:rPr>
          <w:b/>
          <w:bCs/>
          <w:sz w:val="24"/>
          <w:szCs w:val="24"/>
          <w:highlight w:val="yellow"/>
        </w:rPr>
        <w:t>County shall</w:t>
      </w:r>
      <w:r w:rsidRPr="00572315">
        <w:rPr>
          <w:sz w:val="24"/>
          <w:szCs w:val="24"/>
        </w:rPr>
        <w:t xml:space="preserve">, at its own expense, be </w:t>
      </w:r>
      <w:r w:rsidRPr="00572315">
        <w:rPr>
          <w:sz w:val="24"/>
          <w:szCs w:val="24"/>
          <w:highlight w:val="yellow"/>
        </w:rPr>
        <w:t>responsible for all "nonstructural" maintenance of t</w:t>
      </w:r>
      <w:r w:rsidRPr="00572315">
        <w:rPr>
          <w:rFonts w:ascii="Calibri" w:eastAsia="Calibri" w:hAnsi="Calibri" w:cs="Calibri" w:hint="eastAsia"/>
          <w:sz w:val="24"/>
          <w:szCs w:val="24"/>
          <w:highlight w:val="yellow"/>
        </w:rPr>
        <w:t>􀀑</w:t>
      </w:r>
      <w:r w:rsidRPr="00572315">
        <w:rPr>
          <w:sz w:val="24"/>
          <w:szCs w:val="24"/>
          <w:highlight w:val="yellow"/>
        </w:rPr>
        <w:t>e roadway driving surface down to the top layer of rebar of Highlands Ranch Boulevard across the bridge, except maintenance and repair of the raised island w</w:t>
      </w:r>
      <w:r w:rsidR="00181D77">
        <w:rPr>
          <w:rFonts w:ascii="Calibri" w:eastAsia="Calibri" w:hAnsi="Calibri" w:cs="Calibri"/>
          <w:sz w:val="24"/>
          <w:szCs w:val="24"/>
          <w:highlight w:val="yellow"/>
        </w:rPr>
        <w:t>h</w:t>
      </w:r>
      <w:r w:rsidRPr="00572315">
        <w:rPr>
          <w:sz w:val="24"/>
          <w:szCs w:val="24"/>
          <w:highlight w:val="yellow"/>
        </w:rPr>
        <w:t>ich shall be the responsibility of t</w:t>
      </w:r>
      <w:r w:rsidR="00181D77">
        <w:rPr>
          <w:rFonts w:ascii="Calibri" w:eastAsia="Calibri" w:hAnsi="Calibri" w:cs="Calibri"/>
          <w:sz w:val="24"/>
          <w:szCs w:val="24"/>
          <w:highlight w:val="yellow"/>
        </w:rPr>
        <w:t>h</w:t>
      </w:r>
      <w:r w:rsidRPr="00572315">
        <w:rPr>
          <w:sz w:val="24"/>
          <w:szCs w:val="24"/>
          <w:highlight w:val="yellow"/>
        </w:rPr>
        <w:t>e Local Agency</w:t>
      </w:r>
      <w:r w:rsidRPr="00572315">
        <w:rPr>
          <w:sz w:val="24"/>
          <w:szCs w:val="24"/>
        </w:rPr>
        <w:t>. All other maintenance of the bridge on Highlands Ranch Boulevard, including repairs and replacement, shall be the responsibility of the Local Agency. The State will perform periodic bridge inspections and will inform the County and the Local Agency of needed repairs and maintenance.</w:t>
      </w:r>
    </w:p>
    <w:p w14:paraId="03F1B74A" w14:textId="11EEA30D" w:rsidR="00A703EE" w:rsidRDefault="00181D77" w:rsidP="00A703EE">
      <w:pPr>
        <w:pStyle w:val="NoSpacing"/>
        <w:rPr>
          <w:sz w:val="24"/>
          <w:szCs w:val="24"/>
        </w:rPr>
      </w:pPr>
      <w:r w:rsidRPr="00181D77">
        <w:rPr>
          <w:sz w:val="24"/>
          <w:szCs w:val="24"/>
        </w:rPr>
        <w:t xml:space="preserve">5. </w:t>
      </w:r>
      <w:r>
        <w:rPr>
          <w:sz w:val="24"/>
          <w:szCs w:val="24"/>
        </w:rPr>
        <w:tab/>
      </w:r>
      <w:r w:rsidRPr="00181D77">
        <w:rPr>
          <w:sz w:val="24"/>
          <w:szCs w:val="24"/>
          <w:u w:val="single"/>
        </w:rPr>
        <w:t>Highlands Ranch Boulevard</w:t>
      </w:r>
      <w:r w:rsidRPr="00181D77">
        <w:rPr>
          <w:sz w:val="24"/>
          <w:szCs w:val="24"/>
        </w:rPr>
        <w:t>. The County shall, at its own</w:t>
      </w:r>
      <w:r>
        <w:rPr>
          <w:sz w:val="24"/>
          <w:szCs w:val="24"/>
        </w:rPr>
        <w:t xml:space="preserve"> </w:t>
      </w:r>
      <w:r w:rsidRPr="00181D77">
        <w:rPr>
          <w:sz w:val="24"/>
          <w:szCs w:val="24"/>
        </w:rPr>
        <w:t>expense, provide snow and ice removal f</w:t>
      </w:r>
      <w:r>
        <w:rPr>
          <w:sz w:val="24"/>
          <w:szCs w:val="24"/>
        </w:rPr>
        <w:t>r</w:t>
      </w:r>
      <w:r w:rsidRPr="00181D77">
        <w:rPr>
          <w:sz w:val="24"/>
          <w:szCs w:val="24"/>
        </w:rPr>
        <w:t xml:space="preserve">om the bridge and the portion of Highlands Ranch Boulevard constructed as part of the Project. The Stace shall have no responsibility for any snow removal from the bridge or Highlands Ranch Boulevard. All maintenance of Highlands Ranch Boulevard, except snow and </w:t>
      </w:r>
      <w:r w:rsidRPr="00181D77">
        <w:rPr>
          <w:sz w:val="24"/>
          <w:szCs w:val="24"/>
        </w:rPr>
        <w:lastRenderedPageBreak/>
        <w:t xml:space="preserve">ice removal and traffic signals, shall be the responsibility of the Local Agency until final acceptance of Highlands Ranch Boulevard by the County in accordance with the Douglas County Roadway Design and Construction Standards. </w:t>
      </w:r>
      <w:r w:rsidRPr="00181D77">
        <w:rPr>
          <w:b/>
          <w:bCs/>
          <w:sz w:val="24"/>
          <w:szCs w:val="24"/>
          <w:highlight w:val="yellow"/>
        </w:rPr>
        <w:t>The County shall be responsible for the repair and maintenance of any traffic signals installed on Highlands Ranch Boulevard</w:t>
      </w:r>
      <w:r w:rsidRPr="00181D77">
        <w:rPr>
          <w:sz w:val="24"/>
          <w:szCs w:val="24"/>
        </w:rPr>
        <w:t>.</w:t>
      </w:r>
    </w:p>
    <w:p w14:paraId="0ED5A0A9" w14:textId="34812992" w:rsidR="00A703EE" w:rsidRDefault="00A703EE" w:rsidP="00A703EE">
      <w:pPr>
        <w:pStyle w:val="NoSpacing"/>
        <w:rPr>
          <w:sz w:val="24"/>
          <w:szCs w:val="24"/>
        </w:rPr>
      </w:pPr>
    </w:p>
    <w:p w14:paraId="5A248607" w14:textId="46369907" w:rsidR="00A703EE" w:rsidRDefault="00A703EE" w:rsidP="00A703EE">
      <w:pPr>
        <w:pStyle w:val="NoSpacing"/>
        <w:rPr>
          <w:sz w:val="24"/>
          <w:szCs w:val="24"/>
        </w:rPr>
      </w:pPr>
    </w:p>
    <w:p w14:paraId="37997D42" w14:textId="2430101D" w:rsidR="00A703EE" w:rsidRDefault="00181D77" w:rsidP="00A703EE">
      <w:pPr>
        <w:pStyle w:val="NoSpacing"/>
        <w:rPr>
          <w:sz w:val="24"/>
          <w:szCs w:val="24"/>
        </w:rPr>
      </w:pPr>
      <w:r>
        <w:rPr>
          <w:sz w:val="24"/>
          <w:szCs w:val="24"/>
        </w:rPr>
        <w:t>TERM:  Initial Term 10 years. T</w:t>
      </w:r>
      <w:r w:rsidRPr="00181D77">
        <w:rPr>
          <w:sz w:val="24"/>
          <w:szCs w:val="24"/>
        </w:rPr>
        <w:t>his contract shall automatically renew for ten (10) additional ten-year terms ("Additional Term'')</w:t>
      </w:r>
      <w:r>
        <w:rPr>
          <w:sz w:val="24"/>
          <w:szCs w:val="24"/>
        </w:rPr>
        <w:t>.</w:t>
      </w:r>
    </w:p>
    <w:p w14:paraId="0A6C1E17" w14:textId="70CB0995" w:rsidR="00A703EE" w:rsidRDefault="00A703EE" w:rsidP="00A703EE">
      <w:pPr>
        <w:pStyle w:val="NoSpacing"/>
        <w:rPr>
          <w:sz w:val="24"/>
          <w:szCs w:val="24"/>
        </w:rPr>
      </w:pPr>
    </w:p>
    <w:p w14:paraId="383B7FEE" w14:textId="5DA7AF64" w:rsidR="00A703EE" w:rsidRDefault="00A703EE" w:rsidP="00A703EE">
      <w:pPr>
        <w:pStyle w:val="NoSpacing"/>
        <w:rPr>
          <w:sz w:val="24"/>
          <w:szCs w:val="24"/>
        </w:rPr>
      </w:pPr>
    </w:p>
    <w:p w14:paraId="050078AE" w14:textId="7E226D85" w:rsidR="00A703EE" w:rsidRDefault="00A703EE" w:rsidP="00A703EE">
      <w:pPr>
        <w:pStyle w:val="NoSpacing"/>
        <w:rPr>
          <w:sz w:val="24"/>
          <w:szCs w:val="24"/>
        </w:rPr>
      </w:pPr>
    </w:p>
    <w:p w14:paraId="09D07E02" w14:textId="4DD38E34" w:rsidR="00A703EE" w:rsidRDefault="00A703EE" w:rsidP="00A703EE">
      <w:pPr>
        <w:pStyle w:val="NoSpacing"/>
        <w:rPr>
          <w:sz w:val="24"/>
          <w:szCs w:val="24"/>
        </w:rPr>
      </w:pPr>
      <w:r w:rsidRPr="00A703EE">
        <w:rPr>
          <w:noProof/>
          <w:sz w:val="24"/>
          <w:szCs w:val="24"/>
        </w:rPr>
        <w:drawing>
          <wp:inline distT="0" distB="0" distL="0" distR="0" wp14:anchorId="6B6E9D7D" wp14:editId="5B3A4B25">
            <wp:extent cx="3267075" cy="503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7075" cy="5038725"/>
                    </a:xfrm>
                    <a:prstGeom prst="rect">
                      <a:avLst/>
                    </a:prstGeom>
                    <a:noFill/>
                    <a:ln>
                      <a:noFill/>
                    </a:ln>
                  </pic:spPr>
                </pic:pic>
              </a:graphicData>
            </a:graphic>
          </wp:inline>
        </w:drawing>
      </w:r>
    </w:p>
    <w:p w14:paraId="48033CFA" w14:textId="3F4725BA" w:rsidR="00A703EE" w:rsidRDefault="00A703EE" w:rsidP="00A703EE">
      <w:pPr>
        <w:pStyle w:val="NoSpacing"/>
        <w:rPr>
          <w:sz w:val="24"/>
          <w:szCs w:val="24"/>
        </w:rPr>
      </w:pPr>
    </w:p>
    <w:p w14:paraId="277F216B" w14:textId="76783DA6" w:rsidR="00A703EE" w:rsidRDefault="00A703EE" w:rsidP="00A703EE">
      <w:pPr>
        <w:pStyle w:val="NoSpacing"/>
        <w:rPr>
          <w:sz w:val="24"/>
          <w:szCs w:val="24"/>
        </w:rPr>
      </w:pPr>
    </w:p>
    <w:p w14:paraId="7DE2011D" w14:textId="6251A075" w:rsidR="00447342" w:rsidRDefault="00447342" w:rsidP="00A703EE">
      <w:pPr>
        <w:pStyle w:val="NoSpacing"/>
        <w:rPr>
          <w:sz w:val="24"/>
          <w:szCs w:val="24"/>
        </w:rPr>
      </w:pPr>
    </w:p>
    <w:p w14:paraId="70858A22" w14:textId="4E112E31" w:rsidR="00447342" w:rsidRDefault="00447342" w:rsidP="00A703EE">
      <w:pPr>
        <w:pStyle w:val="NoSpacing"/>
        <w:rPr>
          <w:sz w:val="24"/>
          <w:szCs w:val="24"/>
        </w:rPr>
      </w:pPr>
    </w:p>
    <w:p w14:paraId="0425E0C0" w14:textId="3C2BDC26" w:rsidR="00447342" w:rsidRDefault="00447342" w:rsidP="00A703EE">
      <w:pPr>
        <w:pStyle w:val="NoSpacing"/>
        <w:rPr>
          <w:sz w:val="24"/>
          <w:szCs w:val="24"/>
        </w:rPr>
      </w:pPr>
    </w:p>
    <w:p w14:paraId="79A972B2" w14:textId="77777777" w:rsidR="00447342" w:rsidRDefault="00447342" w:rsidP="00A703EE">
      <w:pPr>
        <w:pStyle w:val="NoSpacing"/>
        <w:rPr>
          <w:sz w:val="24"/>
          <w:szCs w:val="24"/>
        </w:rPr>
      </w:pPr>
    </w:p>
    <w:p w14:paraId="3B51BB70" w14:textId="2F1AFD07" w:rsidR="00A703EE" w:rsidRDefault="00A703EE" w:rsidP="00A703EE">
      <w:pPr>
        <w:pStyle w:val="NoSpacing"/>
        <w:rPr>
          <w:sz w:val="24"/>
          <w:szCs w:val="24"/>
        </w:rPr>
      </w:pPr>
      <w:r>
        <w:rPr>
          <w:sz w:val="24"/>
          <w:szCs w:val="24"/>
        </w:rPr>
        <w:lastRenderedPageBreak/>
        <w:t>EXHIBIT B</w:t>
      </w:r>
    </w:p>
    <w:p w14:paraId="47713924" w14:textId="5DA9F770" w:rsidR="00A703EE" w:rsidRDefault="00A703EE" w:rsidP="00A703EE">
      <w:pPr>
        <w:pStyle w:val="NoSpacing"/>
        <w:rPr>
          <w:sz w:val="24"/>
          <w:szCs w:val="24"/>
        </w:rPr>
      </w:pPr>
    </w:p>
    <w:p w14:paraId="0E0AB5F6" w14:textId="77777777" w:rsidR="00A703EE" w:rsidRPr="00A703EE" w:rsidRDefault="00A703EE" w:rsidP="00A703EE">
      <w:pPr>
        <w:pStyle w:val="NoSpacing"/>
        <w:rPr>
          <w:sz w:val="24"/>
          <w:szCs w:val="24"/>
        </w:rPr>
      </w:pPr>
      <w:r w:rsidRPr="00A703EE">
        <w:rPr>
          <w:sz w:val="24"/>
          <w:szCs w:val="24"/>
        </w:rPr>
        <w:t xml:space="preserve">October 9, 1996 </w:t>
      </w:r>
    </w:p>
    <w:p w14:paraId="4BF35224" w14:textId="77777777" w:rsidR="00A703EE" w:rsidRPr="00A703EE" w:rsidRDefault="00A703EE" w:rsidP="00A703EE">
      <w:pPr>
        <w:pStyle w:val="NoSpacing"/>
        <w:rPr>
          <w:sz w:val="24"/>
          <w:szCs w:val="24"/>
        </w:rPr>
      </w:pPr>
      <w:r w:rsidRPr="00A703EE">
        <w:rPr>
          <w:sz w:val="24"/>
          <w:szCs w:val="24"/>
        </w:rPr>
        <w:t xml:space="preserve">Mr. Larry Warner </w:t>
      </w:r>
    </w:p>
    <w:p w14:paraId="50A31C9F" w14:textId="77777777" w:rsidR="00A703EE" w:rsidRPr="00A703EE" w:rsidRDefault="00A703EE" w:rsidP="00A703EE">
      <w:pPr>
        <w:pStyle w:val="NoSpacing"/>
        <w:rPr>
          <w:sz w:val="24"/>
          <w:szCs w:val="24"/>
        </w:rPr>
      </w:pPr>
      <w:r w:rsidRPr="00A703EE">
        <w:rPr>
          <w:sz w:val="24"/>
          <w:szCs w:val="24"/>
        </w:rPr>
        <w:t xml:space="preserve">Colorado Department of Transportation Region VI </w:t>
      </w:r>
    </w:p>
    <w:p w14:paraId="1C8DEF08" w14:textId="77777777" w:rsidR="00A703EE" w:rsidRPr="00A703EE" w:rsidRDefault="00A703EE" w:rsidP="00A703EE">
      <w:pPr>
        <w:pStyle w:val="NoSpacing"/>
        <w:rPr>
          <w:sz w:val="24"/>
          <w:szCs w:val="24"/>
        </w:rPr>
      </w:pPr>
      <w:r w:rsidRPr="00A703EE">
        <w:rPr>
          <w:sz w:val="24"/>
          <w:szCs w:val="24"/>
        </w:rPr>
        <w:t xml:space="preserve">2000 South Holly Street </w:t>
      </w:r>
    </w:p>
    <w:p w14:paraId="0C17D5A2" w14:textId="77777777" w:rsidR="00A703EE" w:rsidRPr="00A703EE" w:rsidRDefault="00A703EE" w:rsidP="00A703EE">
      <w:pPr>
        <w:pStyle w:val="NoSpacing"/>
        <w:rPr>
          <w:sz w:val="24"/>
          <w:szCs w:val="24"/>
        </w:rPr>
      </w:pPr>
      <w:r w:rsidRPr="00A703EE">
        <w:rPr>
          <w:sz w:val="24"/>
          <w:szCs w:val="24"/>
        </w:rPr>
        <w:t xml:space="preserve">Denver, CO 80222 </w:t>
      </w:r>
    </w:p>
    <w:p w14:paraId="096B6585" w14:textId="77777777" w:rsidR="00A703EE" w:rsidRPr="00A703EE" w:rsidRDefault="00A703EE" w:rsidP="00A703EE">
      <w:pPr>
        <w:pStyle w:val="NoSpacing"/>
        <w:rPr>
          <w:sz w:val="24"/>
          <w:szCs w:val="24"/>
        </w:rPr>
      </w:pPr>
      <w:r w:rsidRPr="00A703EE">
        <w:rPr>
          <w:sz w:val="24"/>
          <w:szCs w:val="24"/>
        </w:rPr>
        <w:t xml:space="preserve">RE: C-470/McLellan Interchange </w:t>
      </w:r>
    </w:p>
    <w:p w14:paraId="5C8669F7" w14:textId="5AA086F5" w:rsidR="00A703EE" w:rsidRDefault="00A703EE" w:rsidP="00A703EE">
      <w:pPr>
        <w:pStyle w:val="NoSpacing"/>
        <w:rPr>
          <w:sz w:val="24"/>
          <w:szCs w:val="24"/>
        </w:rPr>
      </w:pPr>
      <w:r w:rsidRPr="00A703EE">
        <w:rPr>
          <w:sz w:val="24"/>
          <w:szCs w:val="24"/>
        </w:rPr>
        <w:t>Dear Larry:</w:t>
      </w:r>
    </w:p>
    <w:p w14:paraId="4CF15E58" w14:textId="2B82118F" w:rsidR="00A703EE" w:rsidRPr="00A703EE" w:rsidRDefault="00A703EE" w:rsidP="00A703EE">
      <w:pPr>
        <w:pStyle w:val="NoSpacing"/>
        <w:rPr>
          <w:sz w:val="24"/>
          <w:szCs w:val="24"/>
        </w:rPr>
      </w:pPr>
      <w:r>
        <w:rPr>
          <w:sz w:val="24"/>
          <w:szCs w:val="24"/>
        </w:rPr>
        <w:t>I</w:t>
      </w:r>
      <w:r w:rsidRPr="00A703EE">
        <w:rPr>
          <w:sz w:val="24"/>
          <w:szCs w:val="24"/>
        </w:rPr>
        <w:t xml:space="preserve">n a meeting held on September 23, 1996, between CDOT, Douglas County, and HRMD officials, it was agreed upon, in principle, that the maintenance responsibilities for this interchange would be shared by all three parties. </w:t>
      </w:r>
      <w:r w:rsidRPr="00447342">
        <w:rPr>
          <w:b/>
          <w:bCs/>
          <w:sz w:val="24"/>
          <w:szCs w:val="24"/>
          <w:highlight w:val="yellow"/>
        </w:rPr>
        <w:t>CDOT</w:t>
      </w:r>
      <w:r w:rsidRPr="00447342">
        <w:rPr>
          <w:sz w:val="24"/>
          <w:szCs w:val="24"/>
          <w:highlight w:val="yellow"/>
        </w:rPr>
        <w:t xml:space="preserve"> would accept the ownership and maintenance responsibility of the ramps,</w:t>
      </w:r>
      <w:r w:rsidRPr="00A703EE">
        <w:rPr>
          <w:sz w:val="24"/>
          <w:szCs w:val="24"/>
        </w:rPr>
        <w:t xml:space="preserve"> </w:t>
      </w:r>
      <w:r w:rsidRPr="00447342">
        <w:rPr>
          <w:b/>
          <w:bCs/>
          <w:sz w:val="24"/>
          <w:szCs w:val="24"/>
          <w:highlight w:val="yellow"/>
        </w:rPr>
        <w:t>Douglas County</w:t>
      </w:r>
      <w:r w:rsidRPr="00447342">
        <w:rPr>
          <w:sz w:val="24"/>
          <w:szCs w:val="24"/>
          <w:highlight w:val="yellow"/>
        </w:rPr>
        <w:t xml:space="preserve"> would accept responsibility for maintenance of the driving surface of Highlands Ranch Boulevard across the bridge limited to "non-structural maintenance"</w:t>
      </w:r>
      <w:r w:rsidRPr="00A703EE">
        <w:rPr>
          <w:sz w:val="24"/>
          <w:szCs w:val="24"/>
        </w:rPr>
        <w:t xml:space="preserve"> (which will be more particularly detailed in the future LG.A.) of the bridge, and </w:t>
      </w:r>
      <w:r w:rsidRPr="00447342">
        <w:rPr>
          <w:b/>
          <w:bCs/>
          <w:sz w:val="24"/>
          <w:szCs w:val="24"/>
          <w:highlight w:val="yellow"/>
        </w:rPr>
        <w:t>HRMD</w:t>
      </w:r>
      <w:r w:rsidRPr="00447342">
        <w:rPr>
          <w:sz w:val="24"/>
          <w:szCs w:val="24"/>
          <w:highlight w:val="yellow"/>
        </w:rPr>
        <w:t xml:space="preserve"> would accept ownership of the bridge structure</w:t>
      </w:r>
      <w:r w:rsidRPr="00A703EE">
        <w:rPr>
          <w:sz w:val="24"/>
          <w:szCs w:val="24"/>
        </w:rPr>
        <w:t xml:space="preserve">. </w:t>
      </w:r>
    </w:p>
    <w:p w14:paraId="62BD32F4" w14:textId="77777777" w:rsidR="00A703EE" w:rsidRPr="00A703EE" w:rsidRDefault="00A703EE" w:rsidP="00A703EE">
      <w:pPr>
        <w:pStyle w:val="NoSpacing"/>
        <w:rPr>
          <w:sz w:val="24"/>
          <w:szCs w:val="24"/>
        </w:rPr>
      </w:pPr>
      <w:r w:rsidRPr="00A703EE">
        <w:rPr>
          <w:sz w:val="24"/>
          <w:szCs w:val="24"/>
        </w:rPr>
        <w:t xml:space="preserve">Since HRMD will have standing in this project as one of the owners of improvements, it would also be HRMD1 s responsibility to take part in any litigation brought by a third party against this project. </w:t>
      </w:r>
    </w:p>
    <w:p w14:paraId="5B663FE4" w14:textId="37E86A86" w:rsidR="00A703EE" w:rsidRDefault="00A703EE" w:rsidP="00A703EE">
      <w:pPr>
        <w:pStyle w:val="NoSpacing"/>
        <w:rPr>
          <w:sz w:val="24"/>
          <w:szCs w:val="24"/>
        </w:rPr>
      </w:pPr>
      <w:r w:rsidRPr="00A703EE">
        <w:rPr>
          <w:sz w:val="24"/>
          <w:szCs w:val="24"/>
        </w:rPr>
        <w:t>It is our understanding that a formal agreement outlining terms and conditions of this arrangement will be executed prior to the award of the construction contract. Thank you for your assistance in this matter and I trust this clarifies the issues relating to maintenance of this project.</w:t>
      </w:r>
    </w:p>
    <w:p w14:paraId="6A4B6CC5" w14:textId="6A98B674" w:rsidR="00A703EE" w:rsidRDefault="00A703EE" w:rsidP="00A703EE">
      <w:pPr>
        <w:pStyle w:val="NoSpacing"/>
        <w:rPr>
          <w:sz w:val="24"/>
          <w:szCs w:val="24"/>
        </w:rPr>
      </w:pPr>
    </w:p>
    <w:p w14:paraId="7F9C67C3" w14:textId="47477A8D" w:rsidR="00A703EE" w:rsidRPr="00CB28D2" w:rsidRDefault="00A703EE" w:rsidP="00A703EE">
      <w:pPr>
        <w:pStyle w:val="NoSpacing"/>
        <w:rPr>
          <w:sz w:val="24"/>
          <w:szCs w:val="24"/>
        </w:rPr>
      </w:pPr>
      <w:r w:rsidRPr="00A703EE">
        <w:rPr>
          <w:sz w:val="24"/>
          <w:szCs w:val="24"/>
        </w:rPr>
        <w:t>9843403 - 06/08/98 09:16 - RF.TA A. CRAIN OOUGL.AS CO. COLO. CLERK &amp; RECORDER B1558 - P0700 - $0.00 15/ 15</w:t>
      </w:r>
    </w:p>
    <w:sectPr w:rsidR="00A703EE" w:rsidRPr="00CB2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D2"/>
    <w:rsid w:val="0002000F"/>
    <w:rsid w:val="00181D77"/>
    <w:rsid w:val="001C123B"/>
    <w:rsid w:val="00377E46"/>
    <w:rsid w:val="003D6D51"/>
    <w:rsid w:val="0042095B"/>
    <w:rsid w:val="00447342"/>
    <w:rsid w:val="00572315"/>
    <w:rsid w:val="009C1E22"/>
    <w:rsid w:val="00A1032E"/>
    <w:rsid w:val="00A13D23"/>
    <w:rsid w:val="00A703EE"/>
    <w:rsid w:val="00BD4462"/>
    <w:rsid w:val="00C54618"/>
    <w:rsid w:val="00CB28D2"/>
    <w:rsid w:val="00F015EB"/>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434B"/>
  <w15:chartTrackingRefBased/>
  <w15:docId w15:val="{498B2248-C8CA-44C5-AADD-D833FAE0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8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Walter</dc:creator>
  <cp:keywords/>
  <dc:description/>
  <cp:lastModifiedBy>Gary Walter</cp:lastModifiedBy>
  <cp:revision>2</cp:revision>
  <dcterms:created xsi:type="dcterms:W3CDTF">2024-05-31T19:52:00Z</dcterms:created>
  <dcterms:modified xsi:type="dcterms:W3CDTF">2024-05-31T19:52:00Z</dcterms:modified>
</cp:coreProperties>
</file>